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78A" w:rsidRPr="000D078A" w:rsidRDefault="000D078A" w:rsidP="000D078A">
      <w:pPr>
        <w:tabs>
          <w:tab w:val="left" w:pos="621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78A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Муниципальное казенное  общеобразовательное учреждение</w:t>
      </w:r>
      <w:r w:rsidRPr="000D078A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CEA5AD" wp14:editId="19B6AE9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" name="Полилиния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G0" fmla="+- 2700 0 0"/>
                            <a:gd name="G1" fmla="+- 21600 0 G0"/>
                            <a:gd name="G2" fmla="+- 21600 0 G0"/>
                            <a:gd name="T0" fmla="*/ G0 w 21600"/>
                            <a:gd name="T1" fmla="*/ G0 h 21600"/>
                            <a:gd name="T2" fmla="*/ G1 w 21600"/>
                            <a:gd name="T3" fmla="*/ G2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" path="m,l21600,r,21600l,21600,,xm2700,2700r,16200l18900,18900r,-16200l2700,2700xe">
                <v:stroke joinstyle="miter"/>
                <v:path o:connecttype="custom" o:connectlocs="635000,317500;317500,635000;0,317500;317500,0" o:connectangles="0,90,180,270" textboxrect="2700,2700,18900,18900"/>
                <o:lock v:ext="edit" selection="t"/>
              </v:shape>
            </w:pict>
          </mc:Fallback>
        </mc:AlternateContent>
      </w:r>
    </w:p>
    <w:p w:rsidR="000D078A" w:rsidRPr="000D078A" w:rsidRDefault="000D078A" w:rsidP="000D078A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78A">
        <w:rPr>
          <w:rFonts w:ascii="Times New Roman" w:eastAsia="Times New Roman" w:hAnsi="Times New Roman" w:cs="Times New Roman"/>
          <w:sz w:val="28"/>
          <w:szCs w:val="24"/>
          <w:lang w:eastAsia="ru-RU"/>
        </w:rPr>
        <w:t>«Средняя общеобразовательная школа с. Бабстово»</w:t>
      </w:r>
    </w:p>
    <w:p w:rsidR="000D078A" w:rsidRPr="000D078A" w:rsidRDefault="000D078A" w:rsidP="000D078A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00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5164"/>
      </w:tblGrid>
      <w:tr w:rsidR="000D078A" w:rsidRPr="000D078A" w:rsidTr="00D277BF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«Рассмотрено»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Руководитель МО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ru-RU"/>
              </w:rPr>
              <w:t xml:space="preserve">                         О. А. Сахаровская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vertAlign w:val="superscript"/>
                <w:lang w:eastAsia="ru-RU"/>
              </w:rPr>
              <w:t>подпись                           ФИО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Протокол №  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от «          »           </w:t>
            </w:r>
            <w:r w:rsidR="00317C1F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2022</w:t>
            </w: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«Согласовано»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Заместитель директора по УВР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u w:val="single"/>
                <w:lang w:eastAsia="ru-RU"/>
              </w:rPr>
              <w:t xml:space="preserve">                             Г.Ф. Чернявская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vertAlign w:val="superscript"/>
                <w:lang w:eastAsia="ru-RU"/>
              </w:rPr>
              <w:t>подпись                       ФИО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Протокол № 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от «  </w:t>
            </w:r>
            <w:r w:rsidR="00317C1F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    »                     2022</w:t>
            </w: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5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«Утверждено»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Директор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u w:val="single"/>
                <w:lang w:eastAsia="ru-RU"/>
              </w:rPr>
              <w:t xml:space="preserve">  </w:t>
            </w:r>
            <w:r w:rsidR="00317C1F">
              <w:rPr>
                <w:rFonts w:ascii="Times New Roman" w:eastAsia="Times New Roman" w:hAnsi="Times New Roman" w:cs="Times New Roman"/>
                <w:bCs/>
                <w:sz w:val="28"/>
                <w:szCs w:val="24"/>
                <w:u w:val="single"/>
                <w:lang w:eastAsia="ru-RU"/>
              </w:rPr>
              <w:t xml:space="preserve">                    Е.Е. Лазаренко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vertAlign w:val="superscript"/>
                <w:lang w:eastAsia="ru-RU"/>
              </w:rPr>
              <w:t>подпись                        ФИО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Приказ № 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от   «</w:t>
            </w:r>
            <w:r w:rsidR="00317C1F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       »                  2022</w:t>
            </w: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г.</w:t>
            </w:r>
          </w:p>
        </w:tc>
      </w:tr>
      <w:tr w:rsidR="000D078A" w:rsidRPr="000D078A" w:rsidTr="00D277BF">
        <w:trPr>
          <w:trHeight w:val="1"/>
        </w:trPr>
        <w:tc>
          <w:tcPr>
            <w:tcW w:w="1510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Рабочая программа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Физика</w:t>
            </w: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»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9</w:t>
            </w: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класс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Учитель:  Сахаровская Ольга Алексеевна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</w:t>
            </w:r>
            <w:r w:rsidR="00317C1F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2022 -2023</w:t>
            </w:r>
            <w:r w:rsidRPr="000D078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учебный год</w:t>
            </w:r>
          </w:p>
          <w:p w:rsidR="000D078A" w:rsidRPr="000D078A" w:rsidRDefault="000D078A" w:rsidP="000D078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078A" w:rsidRDefault="000D078A" w:rsidP="001D6DE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1D6DE1" w:rsidRP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  </w:t>
      </w:r>
      <w:r w:rsidRPr="006C3D8C">
        <w:rPr>
          <w:b/>
          <w:color w:val="000000"/>
        </w:rPr>
        <w:t>Планируемые результаты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color w:val="000000"/>
        </w:rPr>
        <w:t>Личностные результаты:</w:t>
      </w:r>
    </w:p>
    <w:p w:rsidR="001D6DE1" w:rsidRDefault="001D6DE1" w:rsidP="001D6DE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сформирование познавательных интересов, интеллектуальных и творческих способностей учащихся;</w:t>
      </w:r>
    </w:p>
    <w:p w:rsidR="001D6DE1" w:rsidRDefault="001D6DE1" w:rsidP="001D6DE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1D6DE1" w:rsidRDefault="001D6DE1" w:rsidP="001D6DE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самостоятельность в приобретении новых знаний и практических умений;</w:t>
      </w:r>
    </w:p>
    <w:p w:rsidR="001D6DE1" w:rsidRDefault="001D6DE1" w:rsidP="001D6DE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мотивация образовательной деятельности школьников на основе личностно ориентированного подхода;</w:t>
      </w:r>
    </w:p>
    <w:p w:rsidR="001D6DE1" w:rsidRDefault="001D6DE1" w:rsidP="001D6DE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b/>
          <w:bCs/>
          <w:color w:val="000000"/>
        </w:rPr>
        <w:t>Метапредметные</w:t>
      </w:r>
      <w:proofErr w:type="spellEnd"/>
      <w:r>
        <w:rPr>
          <w:b/>
          <w:bCs/>
          <w:color w:val="000000"/>
        </w:rPr>
        <w:t xml:space="preserve"> результаты:</w:t>
      </w:r>
    </w:p>
    <w:p w:rsidR="001D6DE1" w:rsidRDefault="001D6DE1" w:rsidP="001D6DE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1D6DE1" w:rsidRDefault="001D6DE1" w:rsidP="001D6DE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1D6DE1" w:rsidRDefault="001D6DE1" w:rsidP="001D6DE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1D6DE1" w:rsidRDefault="001D6DE1" w:rsidP="001D6DE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поставленных задач;</w:t>
      </w:r>
    </w:p>
    <w:p w:rsidR="001D6DE1" w:rsidRDefault="001D6DE1" w:rsidP="001D6DE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1D6DE1" w:rsidRDefault="001D6DE1" w:rsidP="001D6DE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освоение приемов действий в нестандартных ситуациях, овладение эвристическими методами решения проблем;</w:t>
      </w:r>
    </w:p>
    <w:p w:rsidR="001D6DE1" w:rsidRDefault="001D6DE1" w:rsidP="001D6DE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формирование умений работать в группе с выполнением различных социальных релей, представлять и отстаивать свои взгляды и убеждения, вести дискуссию.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color w:val="000000"/>
        </w:rPr>
        <w:t>Предметные результаты:</w:t>
      </w:r>
    </w:p>
    <w:p w:rsidR="001D6DE1" w:rsidRDefault="001D6DE1" w:rsidP="001D6DE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знания о природе важнейших физических явлений окружающего мира и понимание смысла физических законов;</w:t>
      </w:r>
    </w:p>
    <w:p w:rsidR="001D6DE1" w:rsidRDefault="001D6DE1" w:rsidP="001D6DE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lastRenderedPageBreak/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1D6DE1" w:rsidRDefault="001D6DE1" w:rsidP="001D6DE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1D6DE1" w:rsidRDefault="001D6DE1" w:rsidP="001D6DE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1D6DE1" w:rsidRDefault="001D6DE1" w:rsidP="001D6DE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формирование убеждения в закономерной связи и познаваемости явлений природы, в объективности научного знания, высокой ценности науки в развитии материальной и духовной культуры людей;</w:t>
      </w:r>
    </w:p>
    <w:p w:rsidR="001D6DE1" w:rsidRDefault="001D6DE1" w:rsidP="001D6DE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1D6DE1" w:rsidRDefault="001D6DE1" w:rsidP="001D6DE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1D6DE1" w:rsidRPr="00964045" w:rsidRDefault="001D6DE1" w:rsidP="001D6DE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color w:val="000000"/>
        </w:rPr>
        <w:lastRenderedPageBreak/>
        <w:t>Содержание предмета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328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ФИЗИКА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328" w:lineRule="atLeast"/>
        <w:rPr>
          <w:b/>
          <w:bCs/>
          <w:color w:val="000000"/>
        </w:rPr>
      </w:pPr>
    </w:p>
    <w:p w:rsidR="001D6DE1" w:rsidRPr="00DD56F0" w:rsidRDefault="00CE6C57" w:rsidP="001D6DE1">
      <w:pPr>
        <w:pStyle w:val="a3"/>
        <w:shd w:val="clear" w:color="auto" w:fill="FFFFFF"/>
        <w:spacing w:before="0" w:beforeAutospacing="0" w:after="0" w:afterAutospacing="0" w:line="328" w:lineRule="atLeast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Повторение.   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328" w:lineRule="atLeast"/>
        <w:rPr>
          <w:bCs/>
          <w:color w:val="000000"/>
        </w:rPr>
      </w:pPr>
      <w:r w:rsidRPr="00DD56F0">
        <w:rPr>
          <w:bCs/>
          <w:color w:val="000000"/>
        </w:rPr>
        <w:t>Повторение курса физики 8 кла</w:t>
      </w:r>
      <w:r w:rsidR="00CE6C57">
        <w:rPr>
          <w:bCs/>
          <w:color w:val="000000"/>
        </w:rPr>
        <w:t xml:space="preserve">сса. 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b/>
          <w:color w:val="000000"/>
          <w:u w:val="single"/>
        </w:rPr>
      </w:pPr>
      <w:r w:rsidRPr="008217D7">
        <w:rPr>
          <w:b/>
          <w:color w:val="000000"/>
          <w:u w:val="single"/>
        </w:rPr>
        <w:t>Законы взаимодействия и движения тел</w:t>
      </w:r>
      <w:r w:rsidR="00CE6C57">
        <w:rPr>
          <w:b/>
          <w:color w:val="000000"/>
          <w:u w:val="single"/>
        </w:rPr>
        <w:t xml:space="preserve">. </w:t>
      </w:r>
    </w:p>
    <w:p w:rsidR="001D6DE1" w:rsidRPr="008217D7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b/>
          <w:color w:val="000000"/>
          <w:u w:val="single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Механическое движение. Относительность движения. Система отсчета. Материальная точка как модель физического тела. Траектория. Путь и перемещение. Физические величины, необходимые для описания движения и взаимосвязь между ними (путь, перемещение, скорость, ускорение, время движения).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Скорость – векторная величина. Модуль вектора скорости.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Равномерное прямолинейное движение. Относительность механического движения. Графики зависимости пути и модуля скорости от времени движения.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Ускорение – векторная величина. Равноускоренное прямолинейное движение. Графики зависимости пути и модуля скорости равноускоренного прямолинейного движения от времени движения.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Движение по окружности с постоянной по модулю скоростью. Центростремительное ускорение. Ускорение свободного падения.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color w:val="000000"/>
        </w:rPr>
        <w:t>Фронтальные лабораторные работы</w:t>
      </w:r>
    </w:p>
    <w:p w:rsidR="001D6DE1" w:rsidRPr="008217D7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Исследование равноускоренного движения тела без начальной скорости.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 xml:space="preserve">Инерция. Инертность </w:t>
      </w:r>
      <w:proofErr w:type="spellStart"/>
      <w:r>
        <w:rPr>
          <w:color w:val="000000"/>
        </w:rPr>
        <w:t>тел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ервый</w:t>
      </w:r>
      <w:proofErr w:type="spellEnd"/>
      <w:r>
        <w:rPr>
          <w:color w:val="000000"/>
        </w:rPr>
        <w:t xml:space="preserve"> закон Ньютона. Инерциальная система отсчета. Масса – скалярная величина. Сила – векторная величина. Второй закон Ньютона. Сложение сил. Третий закон Ньютона. Свободное падение тел. Гравитационные силы. Закон всемирного тяготения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  </w:t>
      </w:r>
      <w:proofErr w:type="gramStart"/>
      <w:r>
        <w:rPr>
          <w:color w:val="000000"/>
        </w:rPr>
        <w:t>т</w:t>
      </w:r>
      <w:proofErr w:type="gramEnd"/>
      <w:r>
        <w:rPr>
          <w:color w:val="000000"/>
        </w:rPr>
        <w:t xml:space="preserve">яжести. Движение искусственных спутников. Расчет первой космической </w:t>
      </w:r>
      <w:proofErr w:type="spellStart"/>
      <w:r>
        <w:rPr>
          <w:color w:val="000000"/>
        </w:rPr>
        <w:t>скорости</w:t>
      </w:r>
      <w:proofErr w:type="gramStart"/>
      <w:r>
        <w:rPr>
          <w:color w:val="000000"/>
        </w:rPr>
        <w:t>.С</w:t>
      </w:r>
      <w:proofErr w:type="gramEnd"/>
      <w:r>
        <w:rPr>
          <w:color w:val="000000"/>
        </w:rPr>
        <w:t>ила</w:t>
      </w:r>
      <w:proofErr w:type="spellEnd"/>
      <w:r>
        <w:rPr>
          <w:color w:val="000000"/>
        </w:rPr>
        <w:t xml:space="preserve"> упругости. Закон Гука.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color w:val="000000"/>
        </w:rPr>
        <w:t xml:space="preserve">Вес тела, движущегося с ускорением по вертикали. Невесомость и </w:t>
      </w:r>
      <w:proofErr w:type="spellStart"/>
      <w:r>
        <w:rPr>
          <w:color w:val="000000"/>
        </w:rPr>
        <w:t>перегрузки</w:t>
      </w:r>
      <w:proofErr w:type="gramStart"/>
      <w:r>
        <w:rPr>
          <w:color w:val="000000"/>
        </w:rPr>
        <w:t>.С</w:t>
      </w:r>
      <w:proofErr w:type="gramEnd"/>
      <w:r>
        <w:rPr>
          <w:color w:val="000000"/>
        </w:rPr>
        <w:t>ила</w:t>
      </w:r>
      <w:proofErr w:type="spellEnd"/>
      <w:r>
        <w:rPr>
          <w:color w:val="000000"/>
        </w:rPr>
        <w:t xml:space="preserve"> трения.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color w:val="000000"/>
        </w:rPr>
        <w:t>Фронтальные лабораторные работы</w:t>
      </w:r>
    </w:p>
    <w:p w:rsidR="001D6DE1" w:rsidRP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Измерение ускорения свободного падения.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color w:val="000000"/>
        </w:rPr>
        <w:t>Законы сохранения в механике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Импульс тела. Закон сохранения импульса. Реактивное движение. Устройство ракеты. Значение работ К.Э. Циолковского для космонавтики. Достижения в освоении космического пространства.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b/>
          <w:bCs/>
          <w:color w:val="000000"/>
          <w:u w:val="single"/>
        </w:rPr>
      </w:pPr>
      <w:r w:rsidRPr="008217D7">
        <w:rPr>
          <w:b/>
          <w:bCs/>
          <w:color w:val="000000"/>
          <w:u w:val="single"/>
        </w:rPr>
        <w:t>Механические колебания и волны</w:t>
      </w:r>
      <w:r w:rsidR="00CE6C57">
        <w:rPr>
          <w:b/>
          <w:bCs/>
          <w:color w:val="000000"/>
          <w:u w:val="single"/>
        </w:rPr>
        <w:t xml:space="preserve">. Звук.   </w:t>
      </w:r>
    </w:p>
    <w:p w:rsidR="001D6DE1" w:rsidRP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  <w:u w:val="single"/>
        </w:rPr>
      </w:pPr>
      <w:r w:rsidRPr="008217D7">
        <w:rPr>
          <w:b/>
          <w:bCs/>
          <w:color w:val="000000"/>
          <w:u w:val="single"/>
        </w:rPr>
        <w:t xml:space="preserve"> </w:t>
      </w:r>
      <w:r>
        <w:rPr>
          <w:color w:val="000000"/>
        </w:rPr>
        <w:t>Механические колебания. Свободные колебания. Амплитуда, период, частота, фаза колебаний.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lastRenderedPageBreak/>
        <w:t>Математический маятник. Формула периода колебаний математического маятника. Колебания груза на пружине. Формула периода колебаний пружинного маятника. Превращение энергии при колебательном движении. Вынужденные колебания. Резонанс.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 xml:space="preserve"> Распространение колебаний в упругих средах. Механические волны в однородных средах. Поперечные и продольные волны. Длина волны. Связь длины волны со скоростью ее распространения и периодом (частотой)</w:t>
      </w:r>
      <w:proofErr w:type="gramStart"/>
      <w:r>
        <w:rPr>
          <w:color w:val="000000"/>
        </w:rPr>
        <w:t>.З</w:t>
      </w:r>
      <w:proofErr w:type="gramEnd"/>
      <w:r>
        <w:rPr>
          <w:color w:val="000000"/>
        </w:rPr>
        <w:t>вуковые волны. Звук как механическая волна. Скорость звука. Громкость и высота звука. Эхо. Акустический резонанс. Ультразвук и его применение.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color w:val="000000"/>
        </w:rPr>
        <w:t>Фронтальные лабораторные работы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Исследование зависимости периода и частоты колебаний математического маятника от его длины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b/>
          <w:bCs/>
          <w:color w:val="000000"/>
          <w:u w:val="single"/>
        </w:rPr>
      </w:pPr>
      <w:r w:rsidRPr="008217D7">
        <w:rPr>
          <w:b/>
          <w:bCs/>
          <w:color w:val="000000"/>
          <w:u w:val="single"/>
        </w:rPr>
        <w:t>Электромагнитн</w:t>
      </w:r>
      <w:r w:rsidR="00CE6C57">
        <w:rPr>
          <w:b/>
          <w:bCs/>
          <w:color w:val="000000"/>
          <w:u w:val="single"/>
        </w:rPr>
        <w:t xml:space="preserve">ое поле.  </w:t>
      </w:r>
    </w:p>
    <w:p w:rsidR="001D6DE1" w:rsidRPr="008217D7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  <w:u w:val="single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i/>
          <w:iCs/>
          <w:color w:val="000000"/>
        </w:rPr>
        <w:t>Напряженность электрического поля. </w:t>
      </w:r>
      <w:r>
        <w:rPr>
          <w:color w:val="000000"/>
        </w:rPr>
        <w:t xml:space="preserve">Действие электрического поля на электрические заряды. </w:t>
      </w:r>
      <w:r>
        <w:rPr>
          <w:i/>
          <w:iCs/>
          <w:color w:val="000000"/>
        </w:rPr>
        <w:t>Конденсатор. Энергия электрического поля конденсатора.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Магнитное поле. Однородное и неоднородное магнитное поле. Магнитное поле тока. Направление тока и направление линий его магнитного поля. Правило буравчика.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Правило левой руки. Действие магнитного поля на проводник с током и движущуюся заряженную частицу. </w:t>
      </w:r>
      <w:r>
        <w:rPr>
          <w:i/>
          <w:iCs/>
          <w:color w:val="000000"/>
        </w:rPr>
        <w:t>Сила Ампера и сила Лоренца.</w:t>
      </w:r>
      <w:r>
        <w:rPr>
          <w:color w:val="000000"/>
        </w:rPr>
        <w:t> Электроизмерительные приборы.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 xml:space="preserve">Явление </w:t>
      </w:r>
      <w:proofErr w:type="gramStart"/>
      <w:r>
        <w:rPr>
          <w:color w:val="000000"/>
        </w:rPr>
        <w:t>электромагнитной</w:t>
      </w:r>
      <w:proofErr w:type="gramEnd"/>
      <w:r>
        <w:rPr>
          <w:color w:val="000000"/>
        </w:rPr>
        <w:t xml:space="preserve"> индукция. Опыты Фарадея. Магнитный поток.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Электромагнитные колебания. </w:t>
      </w:r>
      <w:r>
        <w:rPr>
          <w:i/>
          <w:iCs/>
          <w:color w:val="000000"/>
        </w:rPr>
        <w:t>Колебательный контур. </w:t>
      </w:r>
      <w:r>
        <w:rPr>
          <w:color w:val="000000"/>
        </w:rPr>
        <w:t>Переменный ток. </w:t>
      </w:r>
      <w:r>
        <w:rPr>
          <w:i/>
          <w:iCs/>
          <w:color w:val="000000"/>
        </w:rPr>
        <w:t>Электрогенератор. Трансформатор.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Преобразование электроэнергии в электрогенераторах. Передача электрической энергии на расстояние. Экологические проблемы, связанные с тепловыми и гидроэлектростанциями.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Электромагнитное поле. Электромагнитные волны и их свойства. Скорость распространения электромагнитных волн. </w:t>
      </w:r>
      <w:r>
        <w:rPr>
          <w:i/>
          <w:iCs/>
          <w:color w:val="000000"/>
        </w:rPr>
        <w:t>Принципы радиосвязи и телевидения. Влияние электромагнитных излучений на живые организмы.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Свет – электромагнитная волна. Закон преломления света. Дисперсия света. </w:t>
      </w:r>
      <w:r>
        <w:rPr>
          <w:i/>
          <w:iCs/>
          <w:color w:val="000000"/>
        </w:rPr>
        <w:t>Интерференция и дифракция света.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Промежуточная аттестация.</w:t>
      </w:r>
      <w:r>
        <w:rPr>
          <w:rFonts w:ascii="Arial" w:hAnsi="Arial" w:cs="Arial"/>
          <w:color w:val="000000"/>
          <w:sz w:val="23"/>
          <w:szCs w:val="23"/>
        </w:rPr>
        <w:br/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color w:val="000000"/>
        </w:rPr>
        <w:t>Фронтальные лабораторные работы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Изучение явления электромагнитной индукции.</w:t>
      </w:r>
    </w:p>
    <w:p w:rsidR="001D6DE1" w:rsidRP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E465AA">
        <w:rPr>
          <w:color w:val="000000"/>
        </w:rPr>
        <w:t>Наблюдение сплошного и линейчатых спектров испускания.</w:t>
      </w:r>
    </w:p>
    <w:p w:rsidR="001D6DE1" w:rsidRPr="00DD56F0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</w:p>
    <w:p w:rsidR="001D6DE1" w:rsidRPr="00DD56F0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b/>
          <w:bCs/>
          <w:color w:val="000000"/>
          <w:u w:val="single"/>
        </w:rPr>
      </w:pPr>
      <w:r w:rsidRPr="00DD56F0">
        <w:rPr>
          <w:b/>
          <w:bCs/>
          <w:color w:val="000000"/>
          <w:u w:val="single"/>
        </w:rPr>
        <w:t>Строение атома и атомного ядра. Использование энергии атомных ядер.</w:t>
      </w:r>
      <w:r w:rsidR="00CE6C57">
        <w:rPr>
          <w:b/>
          <w:bCs/>
          <w:color w:val="000000"/>
          <w:u w:val="single"/>
        </w:rPr>
        <w:t xml:space="preserve">  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Радиоактивность как свидетельство сложного строения атомов. Альф</w:t>
      </w:r>
      <w:proofErr w:type="gramStart"/>
      <w:r>
        <w:rPr>
          <w:color w:val="000000"/>
        </w:rPr>
        <w:t>а-</w:t>
      </w:r>
      <w:proofErr w:type="gramEnd"/>
      <w:r>
        <w:rPr>
          <w:color w:val="000000"/>
        </w:rPr>
        <w:t>, бета - и гамма-излучения. Период полураспада.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lastRenderedPageBreak/>
        <w:t>Строение атомов. Планетарная модель атома. Квантовый характер поглощения и испускания света атомами. Линейчатые спектры. Опыты Резерфорда.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Радиоактивные превращения атомных ядер. Состав атомного ядра. Протон, нейтрон и электрон. Зарядовое, массовое числа.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Закон Эйнштейна о пропорциональности массы и энергии. </w:t>
      </w:r>
      <w:r>
        <w:rPr>
          <w:i/>
          <w:iCs/>
          <w:color w:val="000000"/>
        </w:rPr>
        <w:t>Дефект масс и энергия связи атомных ядер.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Ядерные реакции. Деление и синтез ядер. Сохранение зарядового и массового чисел при ядерных реакциях.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Энергия связи частиц в ядре. Выделение энергии при делении и синтезе ядер.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Источники энергии Солнца и звезд. Излучение звезд.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Ядерная энергетика. Экологические проблемы работы атомных электростанций.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i/>
          <w:iCs/>
          <w:color w:val="000000"/>
        </w:rPr>
        <w:t>Влияние радиоактивных излучений на живые организмы.</w:t>
      </w:r>
      <w:r>
        <w:rPr>
          <w:color w:val="000000"/>
        </w:rPr>
        <w:t> Методы наблюдения и регистрации частиц в ядерной физике. Дозиметрия.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color w:val="000000"/>
        </w:rPr>
        <w:t>Фронтальная лабораторная работа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>
        <w:rPr>
          <w:color w:val="000000"/>
        </w:rPr>
        <w:t>Измерение естественного радиационного фона дозиметром.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>
        <w:rPr>
          <w:color w:val="000000"/>
        </w:rPr>
        <w:t>Изучение деления ядра атома урана по фотографии треков.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 xml:space="preserve">Оценка периода полураспада </w:t>
      </w:r>
      <w:proofErr w:type="gramStart"/>
      <w:r>
        <w:rPr>
          <w:color w:val="000000"/>
        </w:rPr>
        <w:t>находящихся</w:t>
      </w:r>
      <w:proofErr w:type="gramEnd"/>
      <w:r>
        <w:rPr>
          <w:color w:val="000000"/>
        </w:rPr>
        <w:t xml:space="preserve"> в воздухе продукта распада газа радона.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Изучение треков заряженных частиц по готовым фотографиям.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b/>
          <w:bCs/>
          <w:color w:val="000000"/>
          <w:u w:val="single"/>
        </w:rPr>
      </w:pPr>
      <w:r w:rsidRPr="00DD56F0">
        <w:rPr>
          <w:b/>
          <w:bCs/>
          <w:color w:val="000000"/>
          <w:u w:val="single"/>
        </w:rPr>
        <w:t>Строение и эволюция Вселенной</w:t>
      </w:r>
      <w:r w:rsidR="00CE6C57">
        <w:rPr>
          <w:b/>
          <w:bCs/>
          <w:color w:val="000000"/>
          <w:u w:val="single"/>
        </w:rPr>
        <w:t xml:space="preserve">  </w:t>
      </w:r>
    </w:p>
    <w:p w:rsidR="001D6DE1" w:rsidRPr="00DD56F0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3"/>
          <w:szCs w:val="23"/>
          <w:u w:val="single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>
        <w:rPr>
          <w:color w:val="000000"/>
        </w:rPr>
        <w:t>Геоцентрическая и гелиоцентрическая системы мира. Фи</w:t>
      </w:r>
      <w:r>
        <w:rPr>
          <w:color w:val="000000"/>
        </w:rPr>
        <w:softHyphen/>
        <w:t>зическая природа небесных тел Солнечной системы. Проис</w:t>
      </w:r>
      <w:r>
        <w:rPr>
          <w:color w:val="000000"/>
        </w:rPr>
        <w:softHyphen/>
        <w:t>хождение Солнечной системы. Физическая природа Солнца и звезд. Строение Вселенной. Эволюция Вселенной. Гипотеза Большого взрыва.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1D6DE1" w:rsidRPr="00DD56F0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b/>
          <w:color w:val="000000"/>
          <w:u w:val="single"/>
        </w:rPr>
      </w:pPr>
      <w:r w:rsidRPr="00DD56F0">
        <w:rPr>
          <w:color w:val="000000"/>
          <w:u w:val="single"/>
        </w:rPr>
        <w:t xml:space="preserve"> </w:t>
      </w:r>
      <w:r w:rsidRPr="00DD56F0">
        <w:rPr>
          <w:b/>
          <w:color w:val="000000"/>
          <w:u w:val="single"/>
        </w:rPr>
        <w:t>Итоговое повторение</w:t>
      </w:r>
      <w:r w:rsidR="00CE6C57">
        <w:rPr>
          <w:b/>
          <w:color w:val="000000"/>
          <w:u w:val="single"/>
        </w:rPr>
        <w:t xml:space="preserve"> курса физики 7-9 класса. </w:t>
      </w:r>
      <w:bookmarkStart w:id="0" w:name="_GoBack"/>
      <w:bookmarkEnd w:id="0"/>
    </w:p>
    <w:p w:rsidR="00904299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>
        <w:rPr>
          <w:color w:val="000000"/>
        </w:rPr>
        <w:t xml:space="preserve">Решение задач. Повторение формул. </w:t>
      </w: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1D6DE1" w:rsidRPr="00DE588F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1D6DE1" w:rsidRPr="001D6DE1" w:rsidRDefault="00565DFF" w:rsidP="001D6DE1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Учебный план. 9 класс.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2"/>
        <w:gridCol w:w="6973"/>
        <w:gridCol w:w="2232"/>
        <w:gridCol w:w="2210"/>
        <w:gridCol w:w="2497"/>
      </w:tblGrid>
      <w:tr w:rsidR="001D6DE1" w:rsidRPr="001D6DE1" w:rsidTr="00F10D84">
        <w:tc>
          <w:tcPr>
            <w:tcW w:w="982" w:type="dxa"/>
          </w:tcPr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6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D6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973" w:type="dxa"/>
          </w:tcPr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6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232" w:type="dxa"/>
          </w:tcPr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6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 часов</w:t>
            </w:r>
          </w:p>
        </w:tc>
        <w:tc>
          <w:tcPr>
            <w:tcW w:w="2210" w:type="dxa"/>
          </w:tcPr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6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лабораторных работ</w:t>
            </w:r>
          </w:p>
        </w:tc>
        <w:tc>
          <w:tcPr>
            <w:tcW w:w="2497" w:type="dxa"/>
          </w:tcPr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6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контрольных работ</w:t>
            </w:r>
          </w:p>
        </w:tc>
      </w:tr>
      <w:tr w:rsidR="001D6DE1" w:rsidRPr="001D6DE1" w:rsidTr="00F10D84">
        <w:tc>
          <w:tcPr>
            <w:tcW w:w="982" w:type="dxa"/>
          </w:tcPr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D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3" w:type="dxa"/>
          </w:tcPr>
          <w:p w:rsidR="00DE588F" w:rsidRPr="00DE588F" w:rsidRDefault="00DE588F" w:rsidP="00DE588F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bCs/>
                <w:color w:val="000000"/>
              </w:rPr>
            </w:pPr>
            <w:r w:rsidRPr="00DE588F">
              <w:rPr>
                <w:bCs/>
                <w:color w:val="000000"/>
              </w:rPr>
              <w:t>Повторение</w:t>
            </w:r>
            <w:r>
              <w:rPr>
                <w:bCs/>
                <w:color w:val="000000"/>
              </w:rPr>
              <w:t xml:space="preserve"> курса физики 8 класса</w:t>
            </w:r>
            <w:r w:rsidRPr="00DE588F">
              <w:rPr>
                <w:bCs/>
                <w:color w:val="000000"/>
              </w:rPr>
              <w:t xml:space="preserve">. </w:t>
            </w:r>
          </w:p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1D6DE1" w:rsidRPr="001D6DE1" w:rsidRDefault="00DE588F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0" w:type="dxa"/>
          </w:tcPr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7" w:type="dxa"/>
          </w:tcPr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6DE1" w:rsidRPr="001D6DE1" w:rsidTr="00F10D84">
        <w:tc>
          <w:tcPr>
            <w:tcW w:w="982" w:type="dxa"/>
          </w:tcPr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D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73" w:type="dxa"/>
          </w:tcPr>
          <w:p w:rsidR="00DE588F" w:rsidRDefault="00DE588F" w:rsidP="00DE588F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b/>
                <w:color w:val="000000"/>
                <w:u w:val="single"/>
              </w:rPr>
            </w:pPr>
            <w:r w:rsidRPr="00DE588F">
              <w:rPr>
                <w:color w:val="000000"/>
              </w:rPr>
              <w:t>Законы взаимодействия и движения тел.</w:t>
            </w:r>
          </w:p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1D6DE1" w:rsidRPr="001D6DE1" w:rsidRDefault="00DE588F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10" w:type="dxa"/>
          </w:tcPr>
          <w:p w:rsidR="001D6DE1" w:rsidRPr="001D6DE1" w:rsidRDefault="00E90588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7" w:type="dxa"/>
          </w:tcPr>
          <w:p w:rsidR="001D6DE1" w:rsidRPr="001D6DE1" w:rsidRDefault="005C3744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D6DE1" w:rsidRPr="001D6DE1" w:rsidTr="00F10D84">
        <w:tc>
          <w:tcPr>
            <w:tcW w:w="982" w:type="dxa"/>
          </w:tcPr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DE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73" w:type="dxa"/>
          </w:tcPr>
          <w:p w:rsidR="00DE588F" w:rsidRDefault="00DE588F" w:rsidP="00DE588F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  <w:p w:rsidR="001D6DE1" w:rsidRPr="001D6DE1" w:rsidRDefault="00DE588F" w:rsidP="00DE58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8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Механические колебания и волны. Звук.  </w:t>
            </w:r>
          </w:p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1D6DE1" w:rsidRPr="001D6DE1" w:rsidRDefault="00DE588F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0" w:type="dxa"/>
          </w:tcPr>
          <w:p w:rsidR="001D6DE1" w:rsidRPr="001D6DE1" w:rsidRDefault="00E90588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7" w:type="dxa"/>
          </w:tcPr>
          <w:p w:rsidR="001D6DE1" w:rsidRPr="001D6DE1" w:rsidRDefault="005C3744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D6DE1" w:rsidRPr="001D6DE1" w:rsidTr="00F10D84">
        <w:tc>
          <w:tcPr>
            <w:tcW w:w="982" w:type="dxa"/>
          </w:tcPr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D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73" w:type="dxa"/>
          </w:tcPr>
          <w:p w:rsidR="001D6DE1" w:rsidRPr="001D6DE1" w:rsidRDefault="00DE588F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8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Электромагнитное поле.   </w:t>
            </w:r>
          </w:p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1D6DE1" w:rsidRPr="001D6DE1" w:rsidRDefault="00DE588F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0" w:type="dxa"/>
          </w:tcPr>
          <w:p w:rsidR="001D6DE1" w:rsidRPr="001D6DE1" w:rsidRDefault="00E90588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7" w:type="dxa"/>
          </w:tcPr>
          <w:p w:rsidR="001D6DE1" w:rsidRPr="001D6DE1" w:rsidRDefault="00066E4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D6DE1" w:rsidRPr="001D6DE1" w:rsidTr="00F10D84">
        <w:tc>
          <w:tcPr>
            <w:tcW w:w="982" w:type="dxa"/>
          </w:tcPr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D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73" w:type="dxa"/>
          </w:tcPr>
          <w:p w:rsidR="00DE588F" w:rsidRPr="00DE588F" w:rsidRDefault="00DE588F" w:rsidP="00DE588F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bCs/>
                <w:color w:val="000000"/>
              </w:rPr>
            </w:pPr>
            <w:r w:rsidRPr="00DE588F">
              <w:rPr>
                <w:bCs/>
                <w:color w:val="000000"/>
              </w:rPr>
              <w:t xml:space="preserve">Строение атома и атомного ядра. Использование энергии атомных ядер.  </w:t>
            </w:r>
          </w:p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1D6DE1" w:rsidRPr="001D6DE1" w:rsidRDefault="00DE588F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0" w:type="dxa"/>
          </w:tcPr>
          <w:p w:rsidR="001D6DE1" w:rsidRPr="001D6DE1" w:rsidRDefault="00E90588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7" w:type="dxa"/>
          </w:tcPr>
          <w:p w:rsidR="001D6DE1" w:rsidRPr="001D6DE1" w:rsidRDefault="00066E4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D6DE1" w:rsidRPr="001D6DE1" w:rsidTr="00F10D84">
        <w:tc>
          <w:tcPr>
            <w:tcW w:w="982" w:type="dxa"/>
          </w:tcPr>
          <w:p w:rsidR="001D6DE1" w:rsidRPr="001D6DE1" w:rsidRDefault="00DE588F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73" w:type="dxa"/>
          </w:tcPr>
          <w:p w:rsidR="00DE588F" w:rsidRPr="00DE588F" w:rsidRDefault="00DE588F" w:rsidP="00DE588F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bCs/>
                <w:color w:val="000000"/>
              </w:rPr>
            </w:pPr>
            <w:r w:rsidRPr="00DE588F">
              <w:rPr>
                <w:bCs/>
                <w:color w:val="000000"/>
              </w:rPr>
              <w:t xml:space="preserve">Строение и эволюция Вселенной   </w:t>
            </w:r>
          </w:p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6DE1" w:rsidRPr="001D6DE1" w:rsidRDefault="001D6DE1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1D6DE1" w:rsidRPr="001D6DE1" w:rsidRDefault="00DE588F" w:rsidP="001D6D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6         </w:t>
            </w:r>
          </w:p>
        </w:tc>
        <w:tc>
          <w:tcPr>
            <w:tcW w:w="2210" w:type="dxa"/>
          </w:tcPr>
          <w:p w:rsidR="001D6DE1" w:rsidRPr="001D6DE1" w:rsidRDefault="00DE588F" w:rsidP="001D6DE1">
            <w:pPr>
              <w:tabs>
                <w:tab w:val="center" w:pos="99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05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9058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</w:t>
            </w:r>
          </w:p>
        </w:tc>
        <w:tc>
          <w:tcPr>
            <w:tcW w:w="2497" w:type="dxa"/>
          </w:tcPr>
          <w:p w:rsidR="001D6DE1" w:rsidRPr="001D6DE1" w:rsidRDefault="00DE588F" w:rsidP="001D6D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</w:t>
            </w:r>
          </w:p>
        </w:tc>
      </w:tr>
      <w:tr w:rsidR="00DE588F" w:rsidRPr="001D6DE1" w:rsidTr="00F10D84">
        <w:tc>
          <w:tcPr>
            <w:tcW w:w="982" w:type="dxa"/>
          </w:tcPr>
          <w:p w:rsidR="00DE588F" w:rsidRDefault="00DE588F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73" w:type="dxa"/>
          </w:tcPr>
          <w:p w:rsidR="00DE588F" w:rsidRDefault="00DE588F" w:rsidP="00DE588F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DE588F">
              <w:rPr>
                <w:color w:val="000000"/>
              </w:rPr>
              <w:t xml:space="preserve">Итоговое повторение курса физики 7-9 класса.  </w:t>
            </w:r>
          </w:p>
          <w:p w:rsidR="00DE588F" w:rsidRPr="00DE588F" w:rsidRDefault="00DE588F" w:rsidP="00DE588F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bCs/>
                <w:color w:val="000000"/>
              </w:rPr>
            </w:pPr>
          </w:p>
        </w:tc>
        <w:tc>
          <w:tcPr>
            <w:tcW w:w="2232" w:type="dxa"/>
          </w:tcPr>
          <w:p w:rsidR="00DE588F" w:rsidRDefault="00DE588F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10" w:type="dxa"/>
          </w:tcPr>
          <w:p w:rsidR="00DE588F" w:rsidRDefault="00DE588F" w:rsidP="001D6DE1">
            <w:pPr>
              <w:tabs>
                <w:tab w:val="center" w:pos="997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</w:tcPr>
          <w:p w:rsidR="00DE588F" w:rsidRDefault="00DE588F" w:rsidP="001D6D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E588F" w:rsidRPr="001D6DE1" w:rsidTr="00F10D84">
        <w:tc>
          <w:tcPr>
            <w:tcW w:w="982" w:type="dxa"/>
          </w:tcPr>
          <w:p w:rsidR="00DE588F" w:rsidRDefault="00DE588F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</w:tcPr>
          <w:p w:rsidR="00DE588F" w:rsidRDefault="00DE588F" w:rsidP="00DE588F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bCs/>
                <w:color w:val="000000"/>
              </w:rPr>
            </w:pPr>
          </w:p>
          <w:p w:rsidR="00E90588" w:rsidRPr="00DE588F" w:rsidRDefault="00E90588" w:rsidP="00DE588F">
            <w:pPr>
              <w:pStyle w:val="a3"/>
              <w:shd w:val="clear" w:color="auto" w:fill="FFFFFF"/>
              <w:spacing w:before="0" w:beforeAutospacing="0" w:after="0" w:afterAutospacing="0" w:line="245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ИТОГО</w:t>
            </w:r>
          </w:p>
        </w:tc>
        <w:tc>
          <w:tcPr>
            <w:tcW w:w="2232" w:type="dxa"/>
          </w:tcPr>
          <w:p w:rsidR="00DE588F" w:rsidRDefault="00E90588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102</w:t>
            </w:r>
          </w:p>
        </w:tc>
        <w:tc>
          <w:tcPr>
            <w:tcW w:w="2210" w:type="dxa"/>
          </w:tcPr>
          <w:p w:rsidR="00DE588F" w:rsidRPr="005C3744" w:rsidRDefault="00E90588" w:rsidP="001D6DE1">
            <w:pPr>
              <w:tabs>
                <w:tab w:val="center" w:pos="99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Pr="005C374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97" w:type="dxa"/>
          </w:tcPr>
          <w:p w:rsidR="00DE588F" w:rsidRPr="005C3744" w:rsidRDefault="005C3744" w:rsidP="001D6D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3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6</w:t>
            </w:r>
          </w:p>
        </w:tc>
      </w:tr>
    </w:tbl>
    <w:p w:rsidR="001D6DE1" w:rsidRPr="001D6DE1" w:rsidRDefault="001D6DE1" w:rsidP="001D6DE1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1D6DE1" w:rsidRPr="001D6DE1" w:rsidRDefault="001D6DE1" w:rsidP="001D6DE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sectPr w:rsidR="001D6DE1" w:rsidRPr="001D6DE1" w:rsidSect="001D6DE1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06B59"/>
    <w:multiLevelType w:val="multilevel"/>
    <w:tmpl w:val="158E4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C50A9F"/>
    <w:multiLevelType w:val="multilevel"/>
    <w:tmpl w:val="4C781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F45DA"/>
    <w:multiLevelType w:val="multilevel"/>
    <w:tmpl w:val="0B446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02593B"/>
    <w:multiLevelType w:val="multilevel"/>
    <w:tmpl w:val="05C01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474919"/>
    <w:multiLevelType w:val="multilevel"/>
    <w:tmpl w:val="27EA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12007C"/>
    <w:multiLevelType w:val="multilevel"/>
    <w:tmpl w:val="6ABC1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69396F"/>
    <w:multiLevelType w:val="multilevel"/>
    <w:tmpl w:val="1D5EE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5D216E"/>
    <w:multiLevelType w:val="multilevel"/>
    <w:tmpl w:val="667C1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FD5753"/>
    <w:multiLevelType w:val="multilevel"/>
    <w:tmpl w:val="9000F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5529D4"/>
    <w:multiLevelType w:val="multilevel"/>
    <w:tmpl w:val="B4E66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8EA17BC"/>
    <w:multiLevelType w:val="multilevel"/>
    <w:tmpl w:val="63CE6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714322"/>
    <w:multiLevelType w:val="multilevel"/>
    <w:tmpl w:val="86E6C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7"/>
  </w:num>
  <w:num w:numId="5">
    <w:abstractNumId w:val="6"/>
  </w:num>
  <w:num w:numId="6">
    <w:abstractNumId w:val="10"/>
  </w:num>
  <w:num w:numId="7">
    <w:abstractNumId w:val="4"/>
  </w:num>
  <w:num w:numId="8">
    <w:abstractNumId w:val="0"/>
  </w:num>
  <w:num w:numId="9">
    <w:abstractNumId w:val="3"/>
  </w:num>
  <w:num w:numId="10">
    <w:abstractNumId w:val="8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8D"/>
    <w:rsid w:val="00066E41"/>
    <w:rsid w:val="000D078A"/>
    <w:rsid w:val="001D6DE1"/>
    <w:rsid w:val="00317C1F"/>
    <w:rsid w:val="00565DFF"/>
    <w:rsid w:val="005C3744"/>
    <w:rsid w:val="0075318D"/>
    <w:rsid w:val="00904299"/>
    <w:rsid w:val="00CE6C57"/>
    <w:rsid w:val="00DE588F"/>
    <w:rsid w:val="00E9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D6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D6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dcterms:created xsi:type="dcterms:W3CDTF">2021-06-02T04:46:00Z</dcterms:created>
  <dcterms:modified xsi:type="dcterms:W3CDTF">2022-10-13T18:35:00Z</dcterms:modified>
</cp:coreProperties>
</file>